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82" w:rsidRPr="007D0EE8" w:rsidRDefault="007D0EE8">
      <w:pPr>
        <w:rPr>
          <w:b/>
        </w:rPr>
      </w:pPr>
      <w:r w:rsidRPr="007D0EE8">
        <w:rPr>
          <w:b/>
        </w:rPr>
        <w:t>Cuantificación de proteínas, método de Bradford</w:t>
      </w:r>
    </w:p>
    <w:p w:rsidR="005A794E" w:rsidRPr="007D0EE8" w:rsidRDefault="005A794E">
      <w:pPr>
        <w:rPr>
          <w:b/>
        </w:rPr>
      </w:pPr>
    </w:p>
    <w:p w:rsidR="005A794E" w:rsidRPr="007D0EE8" w:rsidRDefault="005A794E">
      <w:r w:rsidRPr="007D0EE8">
        <w:t xml:space="preserve">Protocolo para medir proteínas con el reactivo de Bradford para leer en </w:t>
      </w:r>
      <w:proofErr w:type="spellStart"/>
      <w:r w:rsidRPr="007D0EE8">
        <w:t>nanodrop</w:t>
      </w:r>
      <w:proofErr w:type="spellEnd"/>
      <w:r w:rsidRPr="007D0EE8">
        <w:t xml:space="preserve">. Si se va a leer en espectrofotómetro normal, el volumen final debe ser 1 </w:t>
      </w:r>
      <w:proofErr w:type="spellStart"/>
      <w:r w:rsidRPr="007D0EE8">
        <w:t>mL</w:t>
      </w:r>
      <w:proofErr w:type="spellEnd"/>
      <w:r w:rsidRPr="007D0EE8">
        <w:t xml:space="preserve"> y el estándar de albúmina </w:t>
      </w:r>
      <w:r w:rsidRPr="007D0EE8">
        <w:rPr>
          <w:u w:val="single"/>
        </w:rPr>
        <w:t>no</w:t>
      </w:r>
      <w:r w:rsidRPr="007D0EE8">
        <w:t xml:space="preserve"> estar diluido 1:5.</w:t>
      </w:r>
    </w:p>
    <w:p w:rsidR="005A794E" w:rsidRPr="007D0EE8" w:rsidRDefault="005A794E"/>
    <w:p w:rsidR="005A794E" w:rsidRPr="007D0EE8" w:rsidRDefault="005A794E">
      <w:pPr>
        <w:rPr>
          <w:u w:val="single"/>
        </w:rPr>
      </w:pPr>
      <w:r w:rsidRPr="007D0EE8">
        <w:rPr>
          <w:u w:val="single"/>
        </w:rPr>
        <w:t>Se necesita:</w:t>
      </w:r>
    </w:p>
    <w:p w:rsidR="005A794E" w:rsidRPr="007D0EE8" w:rsidRDefault="005A794E" w:rsidP="005A794E">
      <w:pPr>
        <w:pStyle w:val="ListParagraph"/>
        <w:numPr>
          <w:ilvl w:val="0"/>
          <w:numId w:val="2"/>
        </w:numPr>
      </w:pPr>
      <w:r w:rsidRPr="007D0EE8">
        <w:t>Estándar de albúmina 1:5</w:t>
      </w:r>
    </w:p>
    <w:p w:rsidR="005A794E" w:rsidRPr="007D0EE8" w:rsidRDefault="005A794E" w:rsidP="005A794E">
      <w:pPr>
        <w:pStyle w:val="ListParagraph"/>
        <w:numPr>
          <w:ilvl w:val="0"/>
          <w:numId w:val="2"/>
        </w:numPr>
      </w:pPr>
      <w:r w:rsidRPr="007D0EE8">
        <w:t xml:space="preserve">Bradford 1X </w:t>
      </w:r>
      <w:proofErr w:type="spellStart"/>
      <w:r w:rsidRPr="007D0EE8">
        <w:t>Bio</w:t>
      </w:r>
      <w:proofErr w:type="spellEnd"/>
      <w:r w:rsidRPr="007D0EE8">
        <w:t>-Rad</w:t>
      </w:r>
    </w:p>
    <w:p w:rsidR="005A794E" w:rsidRPr="007D0EE8" w:rsidRDefault="005A794E" w:rsidP="005A794E">
      <w:pPr>
        <w:pStyle w:val="ListParagraph"/>
        <w:numPr>
          <w:ilvl w:val="0"/>
          <w:numId w:val="2"/>
        </w:numPr>
      </w:pPr>
      <w:r w:rsidRPr="007D0EE8">
        <w:t>Agua (para el blanco)</w:t>
      </w:r>
    </w:p>
    <w:p w:rsidR="005A794E" w:rsidRPr="007D0EE8" w:rsidRDefault="008B3565" w:rsidP="005A794E">
      <w:pPr>
        <w:pStyle w:val="ListParagraph"/>
        <w:numPr>
          <w:ilvl w:val="0"/>
          <w:numId w:val="2"/>
        </w:numPr>
      </w:pPr>
      <w:r w:rsidRPr="007D0EE8">
        <w:t xml:space="preserve">Tubos </w:t>
      </w:r>
      <w:proofErr w:type="spellStart"/>
      <w:r w:rsidRPr="007D0EE8">
        <w:t>E</w:t>
      </w:r>
      <w:r w:rsidR="005A794E" w:rsidRPr="007D0EE8">
        <w:t>ppendorf</w:t>
      </w:r>
      <w:proofErr w:type="spellEnd"/>
      <w:r w:rsidR="005A794E" w:rsidRPr="007D0EE8">
        <w:t xml:space="preserve"> o placa de 96 para hacer las diluciones</w:t>
      </w:r>
    </w:p>
    <w:p w:rsidR="00551DAE" w:rsidRPr="007D0EE8" w:rsidRDefault="00551DAE">
      <w:pPr>
        <w:rPr>
          <w:u w:val="single"/>
        </w:rPr>
      </w:pPr>
    </w:p>
    <w:p w:rsidR="005A794E" w:rsidRPr="007D0EE8" w:rsidRDefault="00551DAE">
      <w:pPr>
        <w:rPr>
          <w:b/>
          <w:u w:val="single"/>
        </w:rPr>
      </w:pPr>
      <w:r w:rsidRPr="007D0EE8">
        <w:rPr>
          <w:b/>
          <w:u w:val="single"/>
        </w:rPr>
        <w:t>Protocolo</w:t>
      </w:r>
    </w:p>
    <w:p w:rsidR="005A794E" w:rsidRPr="007D0EE8" w:rsidRDefault="005A794E" w:rsidP="005A794E">
      <w:pPr>
        <w:pStyle w:val="ListParagraph"/>
        <w:numPr>
          <w:ilvl w:val="0"/>
          <w:numId w:val="1"/>
        </w:numPr>
      </w:pPr>
      <w:r w:rsidRPr="007D0EE8">
        <w:t>Preparación del estándar de albúmina</w:t>
      </w:r>
    </w:p>
    <w:p w:rsidR="005A794E" w:rsidRPr="007D0EE8" w:rsidRDefault="007D0EE8" w:rsidP="007D0EE8">
      <w:pPr>
        <w:pStyle w:val="ListParagraph"/>
        <w:numPr>
          <w:ilvl w:val="1"/>
          <w:numId w:val="1"/>
        </w:numPr>
        <w:jc w:val="both"/>
      </w:pPr>
      <w:r>
        <w:t>S</w:t>
      </w:r>
      <w:r w:rsidR="005A794E" w:rsidRPr="007D0EE8">
        <w:t xml:space="preserve">e puede partir de una dilución de albúmina más concentrada. Diluir de manera que quede entre 1.5 y 2 µg/µL. Para determinar la concentración real de la dilución de albúmina, colocar 2 µL de la solución preparada y medir absorbancia a 280 </w:t>
      </w:r>
      <w:proofErr w:type="spellStart"/>
      <w:r w:rsidR="005A794E" w:rsidRPr="007D0EE8">
        <w:t>nm</w:t>
      </w:r>
      <w:proofErr w:type="spellEnd"/>
      <w:r w:rsidR="005A794E" w:rsidRPr="007D0EE8">
        <w:t>.</w:t>
      </w:r>
    </w:p>
    <w:p w:rsidR="005A794E" w:rsidRPr="007D0EE8" w:rsidRDefault="00B02711" w:rsidP="005A794E">
      <w:pPr>
        <w:pStyle w:val="ListParagraph"/>
        <w:numPr>
          <w:ilvl w:val="1"/>
          <w:numId w:val="1"/>
        </w:numPr>
      </w:pPr>
      <w:r w:rsidRPr="007D0EE8">
        <w:t>Aplicar la siguiente fórmula para calcular la concentración de albúmina</w:t>
      </w:r>
    </w:p>
    <w:p w:rsidR="00B02711" w:rsidRPr="007D0EE8" w:rsidRDefault="00B02711" w:rsidP="00B02711">
      <w:pPr>
        <w:ind w:left="720" w:firstLine="696"/>
      </w:pPr>
      <w:r w:rsidRPr="007D0EE8">
        <w:rPr>
          <w:position w:val="-48"/>
        </w:rPr>
        <w:object w:dxaOrig="2400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68pt" o:ole="">
            <v:imagedata r:id="rId6" o:title=""/>
          </v:shape>
          <o:OLEObject Type="Embed" ProgID="Equation.3" ShapeID="_x0000_i1025" DrawAspect="Content" ObjectID="_1528877197" r:id="rId7"/>
        </w:object>
      </w:r>
    </w:p>
    <w:p w:rsidR="00B02711" w:rsidRPr="007D0EE8" w:rsidRDefault="00B02711" w:rsidP="00B02711">
      <w:pPr>
        <w:ind w:left="720" w:firstLine="696"/>
        <w:rPr>
          <w:b/>
        </w:rPr>
      </w:pPr>
      <w:r w:rsidRPr="007D0EE8">
        <w:rPr>
          <w:b/>
        </w:rPr>
        <w:t>El estándar ya preparado está a 1.71 µg/µL</w:t>
      </w:r>
    </w:p>
    <w:p w:rsidR="005A794E" w:rsidRPr="007D0EE8" w:rsidRDefault="005A794E" w:rsidP="005A794E">
      <w:pPr>
        <w:pStyle w:val="ListParagraph"/>
        <w:numPr>
          <w:ilvl w:val="0"/>
          <w:numId w:val="1"/>
        </w:numPr>
      </w:pPr>
      <w:r w:rsidRPr="007D0EE8">
        <w:t xml:space="preserve">Preparación de la curva </w:t>
      </w:r>
      <w:r w:rsidR="007D0EE8">
        <w:t>estándar</w:t>
      </w:r>
    </w:p>
    <w:p w:rsidR="005A794E" w:rsidRPr="007D0EE8" w:rsidRDefault="005A794E" w:rsidP="005A794E">
      <w:pPr>
        <w:pStyle w:val="ListParagraph"/>
        <w:numPr>
          <w:ilvl w:val="1"/>
          <w:numId w:val="1"/>
        </w:numPr>
      </w:pPr>
      <w:bookmarkStart w:id="0" w:name="_GoBack"/>
      <w:bookmarkEnd w:id="0"/>
      <w:r w:rsidRPr="007D0EE8">
        <w:t xml:space="preserve">Para preparar la curva </w:t>
      </w:r>
      <w:r w:rsidR="007D0EE8">
        <w:t>estándar</w:t>
      </w:r>
      <w:r w:rsidRPr="007D0EE8">
        <w:t xml:space="preserve">, es necesario tener el estándar de albúmina </w:t>
      </w:r>
      <w:r w:rsidR="00B02711" w:rsidRPr="007D0EE8">
        <w:t xml:space="preserve">diluido </w:t>
      </w:r>
      <w:r w:rsidRPr="007D0EE8">
        <w:t>1:5</w:t>
      </w:r>
      <w:r w:rsidR="00B02711" w:rsidRPr="007D0EE8">
        <w:t xml:space="preserve"> con agua</w:t>
      </w:r>
      <w:r w:rsidR="008B3565" w:rsidRPr="007D0EE8">
        <w:t xml:space="preserve"> (y</w:t>
      </w:r>
      <w:r w:rsidR="00B02711" w:rsidRPr="007D0EE8">
        <w:t>a hay preparados</w:t>
      </w:r>
      <w:r w:rsidR="008B3565" w:rsidRPr="007D0EE8">
        <w:t xml:space="preserve"> a -20°C</w:t>
      </w:r>
      <w:r w:rsidR="00B02711" w:rsidRPr="007D0EE8">
        <w:t>).</w:t>
      </w:r>
      <w:r w:rsidR="008B3565" w:rsidRPr="007D0EE8">
        <w:t xml:space="preserve"> Preparar la curva como sigue: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569"/>
        <w:gridCol w:w="2522"/>
        <w:gridCol w:w="2523"/>
      </w:tblGrid>
      <w:tr w:rsidR="008B3565" w:rsidRPr="007D0EE8" w:rsidTr="008B3565">
        <w:tc>
          <w:tcPr>
            <w:tcW w:w="2992" w:type="dxa"/>
          </w:tcPr>
          <w:p w:rsidR="008B3565" w:rsidRPr="007D0EE8" w:rsidRDefault="008B3565" w:rsidP="008B3565">
            <w:pPr>
              <w:pStyle w:val="ListParagraph"/>
              <w:ind w:left="0"/>
            </w:pPr>
            <w:r w:rsidRPr="007D0EE8">
              <w:t>[Albúmina] µg</w:t>
            </w:r>
          </w:p>
        </w:tc>
        <w:tc>
          <w:tcPr>
            <w:tcW w:w="2993" w:type="dxa"/>
          </w:tcPr>
          <w:p w:rsidR="008B3565" w:rsidRPr="007D0EE8" w:rsidRDefault="008B3565" w:rsidP="008B3565">
            <w:pPr>
              <w:pStyle w:val="ListParagraph"/>
              <w:ind w:left="0"/>
            </w:pPr>
            <w:r w:rsidRPr="007D0EE8">
              <w:t>µL del estándar 1:5</w:t>
            </w:r>
          </w:p>
        </w:tc>
        <w:tc>
          <w:tcPr>
            <w:tcW w:w="2993" w:type="dxa"/>
          </w:tcPr>
          <w:p w:rsidR="008B3565" w:rsidRPr="007D0EE8" w:rsidRDefault="008B3565" w:rsidP="008B3565">
            <w:pPr>
              <w:pStyle w:val="ListParagraph"/>
              <w:ind w:left="0"/>
            </w:pPr>
            <w:r w:rsidRPr="007D0EE8">
              <w:t>µL Bradford 1X</w:t>
            </w:r>
          </w:p>
        </w:tc>
      </w:tr>
      <w:tr w:rsidR="008B3565" w:rsidRPr="007D0EE8" w:rsidTr="008B3565">
        <w:tc>
          <w:tcPr>
            <w:tcW w:w="2992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0 (blanco)</w:t>
            </w:r>
          </w:p>
        </w:tc>
        <w:tc>
          <w:tcPr>
            <w:tcW w:w="2993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0</w:t>
            </w:r>
          </w:p>
        </w:tc>
        <w:tc>
          <w:tcPr>
            <w:tcW w:w="2993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200</w:t>
            </w:r>
          </w:p>
        </w:tc>
      </w:tr>
      <w:tr w:rsidR="008B3565" w:rsidRPr="007D0EE8" w:rsidTr="008B3565">
        <w:tc>
          <w:tcPr>
            <w:tcW w:w="2992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1</w:t>
            </w:r>
          </w:p>
        </w:tc>
        <w:tc>
          <w:tcPr>
            <w:tcW w:w="2993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.58</w:t>
            </w:r>
          </w:p>
        </w:tc>
        <w:tc>
          <w:tcPr>
            <w:tcW w:w="2993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200</w:t>
            </w:r>
          </w:p>
        </w:tc>
      </w:tr>
      <w:tr w:rsidR="008B3565" w:rsidRPr="007D0EE8" w:rsidTr="008B3565">
        <w:tc>
          <w:tcPr>
            <w:tcW w:w="2992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2.5</w:t>
            </w:r>
          </w:p>
        </w:tc>
        <w:tc>
          <w:tcPr>
            <w:tcW w:w="2993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1.46</w:t>
            </w:r>
          </w:p>
        </w:tc>
        <w:tc>
          <w:tcPr>
            <w:tcW w:w="2993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200</w:t>
            </w:r>
          </w:p>
        </w:tc>
      </w:tr>
      <w:tr w:rsidR="008B3565" w:rsidRPr="007D0EE8" w:rsidTr="008B3565">
        <w:tc>
          <w:tcPr>
            <w:tcW w:w="2992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5</w:t>
            </w:r>
          </w:p>
        </w:tc>
        <w:tc>
          <w:tcPr>
            <w:tcW w:w="2993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2.92</w:t>
            </w:r>
          </w:p>
        </w:tc>
        <w:tc>
          <w:tcPr>
            <w:tcW w:w="2993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200</w:t>
            </w:r>
          </w:p>
        </w:tc>
      </w:tr>
      <w:tr w:rsidR="008B3565" w:rsidRPr="007D0EE8" w:rsidTr="008B3565">
        <w:tc>
          <w:tcPr>
            <w:tcW w:w="2992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7.5</w:t>
            </w:r>
          </w:p>
        </w:tc>
        <w:tc>
          <w:tcPr>
            <w:tcW w:w="2993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4.38</w:t>
            </w:r>
          </w:p>
        </w:tc>
        <w:tc>
          <w:tcPr>
            <w:tcW w:w="2993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200</w:t>
            </w:r>
          </w:p>
        </w:tc>
      </w:tr>
      <w:tr w:rsidR="008B3565" w:rsidRPr="007D0EE8" w:rsidTr="008B3565">
        <w:tc>
          <w:tcPr>
            <w:tcW w:w="2992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10</w:t>
            </w:r>
          </w:p>
        </w:tc>
        <w:tc>
          <w:tcPr>
            <w:tcW w:w="2993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5.847</w:t>
            </w:r>
          </w:p>
        </w:tc>
        <w:tc>
          <w:tcPr>
            <w:tcW w:w="2993" w:type="dxa"/>
          </w:tcPr>
          <w:p w:rsidR="008B3565" w:rsidRPr="007D0EE8" w:rsidRDefault="008B3565" w:rsidP="008B3565">
            <w:pPr>
              <w:pStyle w:val="ListParagraph"/>
              <w:ind w:left="0"/>
              <w:jc w:val="center"/>
            </w:pPr>
            <w:r w:rsidRPr="007D0EE8">
              <w:t>200</w:t>
            </w:r>
          </w:p>
        </w:tc>
      </w:tr>
    </w:tbl>
    <w:p w:rsidR="00B02711" w:rsidRPr="007D0EE8" w:rsidRDefault="008B3565" w:rsidP="007D0EE8">
      <w:pPr>
        <w:pStyle w:val="ListParagraph"/>
        <w:numPr>
          <w:ilvl w:val="0"/>
          <w:numId w:val="1"/>
        </w:numPr>
        <w:jc w:val="both"/>
      </w:pPr>
      <w:r w:rsidRPr="007D0EE8">
        <w:t>Preparar las muestras a medir, colocando 1 o 2 µL de la muestra y añadiendo 200 µL de Bradford 1X. La medición de la muestra debe quedar dentro</w:t>
      </w:r>
      <w:r w:rsidR="00551DAE" w:rsidRPr="007D0EE8">
        <w:t xml:space="preserve"> de la curva, si no, diluir o agregar </w:t>
      </w:r>
      <w:r w:rsidR="00551DAE" w:rsidRPr="007D0EE8">
        <w:lastRenderedPageBreak/>
        <w:t>más muestra. Al final, dividir la concentración resultante entre los µL de la muestra utilizados para la medición.</w:t>
      </w:r>
    </w:p>
    <w:p w:rsidR="00551DAE" w:rsidRPr="007D0EE8" w:rsidRDefault="00551DAE" w:rsidP="008B3565">
      <w:pPr>
        <w:pStyle w:val="ListParagraph"/>
        <w:numPr>
          <w:ilvl w:val="0"/>
          <w:numId w:val="1"/>
        </w:numPr>
      </w:pPr>
      <w:r w:rsidRPr="007D0EE8">
        <w:t xml:space="preserve">Incubar las muestras con el Bradford 5 min a </w:t>
      </w:r>
      <w:r w:rsidR="007D0EE8">
        <w:t>RT</w:t>
      </w:r>
      <w:r w:rsidRPr="007D0EE8">
        <w:t>. Leer antes de transcurrida 1 h.</w:t>
      </w:r>
    </w:p>
    <w:p w:rsidR="00551DAE" w:rsidRPr="007D0EE8" w:rsidRDefault="00551DAE" w:rsidP="007D0EE8">
      <w:pPr>
        <w:pStyle w:val="ListParagraph"/>
        <w:numPr>
          <w:ilvl w:val="0"/>
          <w:numId w:val="1"/>
        </w:numPr>
        <w:jc w:val="both"/>
      </w:pPr>
      <w:r w:rsidRPr="007D0EE8">
        <w:t xml:space="preserve">Leer la absorbancia de las muestras a </w:t>
      </w:r>
      <w:r w:rsidR="007D0EE8">
        <w:t>595</w:t>
      </w:r>
      <w:r w:rsidRPr="007D0EE8">
        <w:t xml:space="preserve"> </w:t>
      </w:r>
      <w:proofErr w:type="spellStart"/>
      <w:r w:rsidRPr="007D0EE8">
        <w:t>nm</w:t>
      </w:r>
      <w:proofErr w:type="spellEnd"/>
      <w:r w:rsidR="007D0EE8">
        <w:t xml:space="preserve"> (el </w:t>
      </w:r>
      <w:proofErr w:type="spellStart"/>
      <w:r w:rsidR="007D0EE8">
        <w:t>nanodrop</w:t>
      </w:r>
      <w:proofErr w:type="spellEnd"/>
      <w:r w:rsidR="007D0EE8">
        <w:t xml:space="preserve"> tiene un programa para Bradford)</w:t>
      </w:r>
      <w:r w:rsidRPr="007D0EE8">
        <w:t>. Usar de blanco agua o el diluyente en el cual se encuentre la muestra.</w:t>
      </w:r>
    </w:p>
    <w:sectPr w:rsidR="00551DAE" w:rsidRPr="007D0E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5147C"/>
    <w:multiLevelType w:val="hybridMultilevel"/>
    <w:tmpl w:val="FE9C5A2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E53EBD"/>
    <w:multiLevelType w:val="hybridMultilevel"/>
    <w:tmpl w:val="54CC8F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4E"/>
    <w:rsid w:val="00551DAE"/>
    <w:rsid w:val="005A794E"/>
    <w:rsid w:val="007D0EE8"/>
    <w:rsid w:val="008B3565"/>
    <w:rsid w:val="00B02711"/>
    <w:rsid w:val="00EA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A7279"/>
  <w15:docId w15:val="{1441AE31-F175-4097-81E8-2D327B84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94E"/>
    <w:pPr>
      <w:ind w:left="720"/>
      <w:contextualSpacing/>
    </w:pPr>
  </w:style>
  <w:style w:type="table" w:styleId="TableGrid">
    <w:name w:val="Table Grid"/>
    <w:basedOn w:val="TableNormal"/>
    <w:uiPriority w:val="59"/>
    <w:rsid w:val="008B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3BDDD-1D50-4682-802B-AC0FEBD0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Jose Crispin</cp:lastModifiedBy>
  <cp:revision>2</cp:revision>
  <dcterms:created xsi:type="dcterms:W3CDTF">2016-05-25T21:28:00Z</dcterms:created>
  <dcterms:modified xsi:type="dcterms:W3CDTF">2016-07-01T16:19:00Z</dcterms:modified>
</cp:coreProperties>
</file>